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67F" w:rsidRPr="00481B3F" w:rsidRDefault="0010767F" w:rsidP="0010767F">
      <w:pPr>
        <w:pStyle w:val="1"/>
        <w:ind w:left="0" w:right="0" w:firstLine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  <w:r>
        <w:rPr>
          <w:b/>
          <w:bCs/>
          <w:sz w:val="28"/>
          <w:szCs w:val="28"/>
        </w:rPr>
        <w:br/>
      </w:r>
      <w:r w:rsidRPr="00481B3F">
        <w:rPr>
          <w:b/>
          <w:bCs/>
          <w:sz w:val="28"/>
          <w:szCs w:val="28"/>
        </w:rPr>
        <w:t xml:space="preserve">к </w:t>
      </w:r>
      <w:r>
        <w:rPr>
          <w:b/>
          <w:bCs/>
          <w:sz w:val="28"/>
          <w:szCs w:val="28"/>
        </w:rPr>
        <w:t>предложениям по внесению изменений в г</w:t>
      </w:r>
      <w:r w:rsidRPr="00481B3F">
        <w:rPr>
          <w:b/>
          <w:bCs/>
          <w:sz w:val="28"/>
          <w:szCs w:val="28"/>
        </w:rPr>
        <w:t xml:space="preserve">осударственную программу Российской Федерации </w:t>
      </w:r>
      <w:r w:rsidR="007D6948" w:rsidRPr="007D6948">
        <w:rPr>
          <w:b/>
          <w:bCs/>
          <w:sz w:val="28"/>
          <w:szCs w:val="28"/>
        </w:rPr>
        <w:t>«Развитие судостроения и техники для освоения шельфовых месторождений на 2013-2030 годы»</w:t>
      </w:r>
    </w:p>
    <w:p w:rsidR="0010767F" w:rsidRDefault="0010767F" w:rsidP="0010767F">
      <w:pPr>
        <w:pStyle w:val="1"/>
        <w:spacing w:line="360" w:lineRule="auto"/>
        <w:ind w:firstLine="709"/>
        <w:contextualSpacing/>
        <w:rPr>
          <w:sz w:val="28"/>
          <w:szCs w:val="28"/>
        </w:rPr>
      </w:pPr>
    </w:p>
    <w:p w:rsidR="00F6654B" w:rsidRDefault="0010767F" w:rsidP="00CD0225">
      <w:pPr>
        <w:pStyle w:val="1"/>
        <w:spacing w:line="360" w:lineRule="auto"/>
        <w:ind w:left="23" w:right="23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Предложения по внесению </w:t>
      </w:r>
      <w:r w:rsidRPr="001D4E35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г</w:t>
      </w:r>
      <w:r w:rsidRPr="001D4E35">
        <w:rPr>
          <w:sz w:val="28"/>
          <w:szCs w:val="28"/>
        </w:rPr>
        <w:t xml:space="preserve">осударственную программу Российской Федерации </w:t>
      </w:r>
      <w:r w:rsidR="007D6948" w:rsidRPr="007D6948">
        <w:rPr>
          <w:sz w:val="28"/>
          <w:szCs w:val="28"/>
        </w:rPr>
        <w:t xml:space="preserve">«Развитие судостроения и техники для освоения шельфовых месторождений на 2013-2030 годы» </w:t>
      </w:r>
      <w:r>
        <w:rPr>
          <w:sz w:val="28"/>
          <w:szCs w:val="28"/>
        </w:rPr>
        <w:t xml:space="preserve">(далее – программа) </w:t>
      </w:r>
      <w:r w:rsidRPr="00481B3F">
        <w:rPr>
          <w:sz w:val="28"/>
          <w:szCs w:val="28"/>
        </w:rPr>
        <w:t>подготовлен</w:t>
      </w:r>
      <w:r>
        <w:rPr>
          <w:sz w:val="28"/>
          <w:szCs w:val="28"/>
        </w:rPr>
        <w:t>ы</w:t>
      </w:r>
      <w:r w:rsidRPr="00481B3F">
        <w:rPr>
          <w:sz w:val="28"/>
          <w:szCs w:val="28"/>
        </w:rPr>
        <w:t xml:space="preserve"> в </w:t>
      </w:r>
      <w:r>
        <w:rPr>
          <w:sz w:val="28"/>
          <w:szCs w:val="28"/>
        </w:rPr>
        <w:t>соответствии</w:t>
      </w:r>
      <w:r w:rsidR="00F6654B">
        <w:rPr>
          <w:sz w:val="28"/>
          <w:szCs w:val="28"/>
        </w:rPr>
        <w:t>:</w:t>
      </w:r>
    </w:p>
    <w:p w:rsidR="00F6654B" w:rsidRDefault="00F6654B" w:rsidP="0010767F">
      <w:pPr>
        <w:pStyle w:val="1"/>
        <w:spacing w:line="36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="0010767F">
        <w:rPr>
          <w:sz w:val="28"/>
          <w:szCs w:val="28"/>
        </w:rPr>
        <w:t xml:space="preserve"> с п. </w:t>
      </w:r>
      <w:r w:rsidR="00F706A8">
        <w:rPr>
          <w:sz w:val="28"/>
          <w:szCs w:val="28"/>
        </w:rPr>
        <w:t>2</w:t>
      </w:r>
      <w:r w:rsidRPr="00F6654B">
        <w:rPr>
          <w:sz w:val="28"/>
          <w:szCs w:val="28"/>
        </w:rPr>
        <w:t xml:space="preserve"> </w:t>
      </w:r>
      <w:r>
        <w:rPr>
          <w:sz w:val="28"/>
          <w:szCs w:val="28"/>
        </w:rPr>
        <w:t>Графика подготовки и рассмотрения в 2017 и 2018 годах</w:t>
      </w:r>
      <w:r w:rsidR="0010767F">
        <w:rPr>
          <w:sz w:val="28"/>
          <w:szCs w:val="28"/>
        </w:rPr>
        <w:t xml:space="preserve"> </w:t>
      </w:r>
      <w:r w:rsidRPr="000461F4">
        <w:rPr>
          <w:bCs/>
          <w:sz w:val="28"/>
          <w:szCs w:val="28"/>
          <w:lang w:eastAsia="ru-RU" w:bidi="ru-RU"/>
        </w:rPr>
        <w:t>предложений по корректировке</w:t>
      </w:r>
      <w:r>
        <w:rPr>
          <w:bCs/>
          <w:sz w:val="28"/>
          <w:szCs w:val="28"/>
          <w:lang w:eastAsia="ru-RU" w:bidi="ru-RU"/>
        </w:rPr>
        <w:t xml:space="preserve"> </w:t>
      </w:r>
      <w:r w:rsidRPr="000461F4">
        <w:rPr>
          <w:bCs/>
          <w:sz w:val="28"/>
          <w:szCs w:val="28"/>
          <w:lang w:eastAsia="ru-RU" w:bidi="ru-RU"/>
        </w:rPr>
        <w:t>государственных</w:t>
      </w:r>
      <w:r>
        <w:rPr>
          <w:bCs/>
          <w:sz w:val="28"/>
          <w:szCs w:val="28"/>
          <w:lang w:eastAsia="ru-RU" w:bidi="ru-RU"/>
        </w:rPr>
        <w:t xml:space="preserve"> </w:t>
      </w:r>
      <w:r w:rsidRPr="000461F4">
        <w:rPr>
          <w:bCs/>
          <w:sz w:val="28"/>
          <w:szCs w:val="28"/>
          <w:lang w:eastAsia="ru-RU" w:bidi="ru-RU"/>
        </w:rPr>
        <w:t>программ Российской Федерации</w:t>
      </w:r>
      <w:r>
        <w:rPr>
          <w:sz w:val="28"/>
          <w:szCs w:val="28"/>
        </w:rPr>
        <w:t xml:space="preserve">, </w:t>
      </w:r>
      <w:r w:rsidR="000461F4">
        <w:rPr>
          <w:sz w:val="28"/>
          <w:szCs w:val="28"/>
        </w:rPr>
        <w:t>утвержденного первым заместителем председателя Правительства Российской Федерации И. И. Шуваловым от 20.12.2017 № 9616п-П13</w:t>
      </w:r>
      <w:r>
        <w:rPr>
          <w:sz w:val="28"/>
          <w:szCs w:val="28"/>
        </w:rPr>
        <w:t>;</w:t>
      </w:r>
    </w:p>
    <w:p w:rsidR="00F6654B" w:rsidRDefault="00F6654B" w:rsidP="00F6654B">
      <w:pPr>
        <w:pStyle w:val="1"/>
        <w:spacing w:line="360" w:lineRule="auto"/>
        <w:ind w:firstLine="709"/>
        <w:contextualSpacing/>
      </w:pPr>
      <w:r>
        <w:rPr>
          <w:sz w:val="28"/>
          <w:szCs w:val="28"/>
        </w:rPr>
        <w:t xml:space="preserve">- с </w:t>
      </w:r>
      <w:r w:rsidRPr="000461F4">
        <w:rPr>
          <w:bCs/>
          <w:sz w:val="28"/>
          <w:szCs w:val="28"/>
          <w:lang w:eastAsia="ru-RU" w:bidi="ru-RU"/>
        </w:rPr>
        <w:t xml:space="preserve">Федеральным законом от </w:t>
      </w:r>
      <w:r>
        <w:t>14.11.</w:t>
      </w:r>
      <w:r w:rsidRPr="00CD0225">
        <w:rPr>
          <w:color w:val="auto"/>
        </w:rPr>
        <w:t xml:space="preserve">2017 </w:t>
      </w:r>
      <w:hyperlink r:id="rId7" w:history="1">
        <w:r w:rsidRPr="00CD0225">
          <w:rPr>
            <w:color w:val="auto"/>
          </w:rPr>
          <w:t xml:space="preserve">N 326-ФЗ «О </w:t>
        </w:r>
        <w:r w:rsidR="00CD0225" w:rsidRPr="00CD0225">
          <w:rPr>
            <w:color w:val="auto"/>
          </w:rPr>
          <w:t>внесении изменений в федеральный закон "О федеральном бюджете на 2017 год и на</w:t>
        </w:r>
        <w:r w:rsidRPr="00CD0225">
          <w:rPr>
            <w:color w:val="auto"/>
          </w:rPr>
          <w:t xml:space="preserve"> </w:t>
        </w:r>
        <w:r w:rsidR="00CD0225" w:rsidRPr="00CD0225">
          <w:rPr>
            <w:color w:val="auto"/>
          </w:rPr>
          <w:t>плановый период 2018 и 2019 годов</w:t>
        </w:r>
        <w:r w:rsidRPr="00CD0225">
          <w:rPr>
            <w:color w:val="auto"/>
          </w:rPr>
          <w:t xml:space="preserve">"; </w:t>
        </w:r>
      </w:hyperlink>
    </w:p>
    <w:p w:rsidR="0010767F" w:rsidRDefault="00F6654B" w:rsidP="0010767F">
      <w:pPr>
        <w:pStyle w:val="1"/>
        <w:spacing w:line="360" w:lineRule="auto"/>
        <w:ind w:firstLine="709"/>
        <w:contextualSpacing/>
        <w:rPr>
          <w:bCs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- </w:t>
      </w:r>
      <w:r w:rsidR="000461F4" w:rsidRPr="000461F4">
        <w:rPr>
          <w:bCs/>
          <w:sz w:val="28"/>
          <w:szCs w:val="28"/>
          <w:lang w:eastAsia="ru-RU" w:bidi="ru-RU"/>
        </w:rPr>
        <w:t>с Федеральным законом от 5 декабря 2017 г.</w:t>
      </w:r>
      <w:r w:rsidR="007D6948" w:rsidRPr="000461F4">
        <w:rPr>
          <w:bCs/>
          <w:sz w:val="28"/>
          <w:szCs w:val="28"/>
          <w:lang w:eastAsia="ru-RU" w:bidi="ru-RU"/>
        </w:rPr>
        <w:t xml:space="preserve"> </w:t>
      </w:r>
      <w:r w:rsidR="000461F4" w:rsidRPr="000461F4">
        <w:rPr>
          <w:bCs/>
          <w:sz w:val="28"/>
          <w:szCs w:val="28"/>
          <w:lang w:eastAsia="ru-RU" w:bidi="ru-RU"/>
        </w:rPr>
        <w:t xml:space="preserve">№ 362-ФЗ </w:t>
      </w:r>
      <w:r w:rsidR="00CD0225">
        <w:rPr>
          <w:bCs/>
          <w:sz w:val="28"/>
          <w:szCs w:val="28"/>
          <w:lang w:eastAsia="ru-RU" w:bidi="ru-RU"/>
        </w:rPr>
        <w:t>«</w:t>
      </w:r>
      <w:r w:rsidR="000461F4" w:rsidRPr="000461F4">
        <w:rPr>
          <w:bCs/>
          <w:sz w:val="28"/>
          <w:szCs w:val="28"/>
          <w:lang w:eastAsia="ru-RU" w:bidi="ru-RU"/>
        </w:rPr>
        <w:t>О федеральном бюджете на 2018 год и на плановый период 2019 и 2020 годов</w:t>
      </w:r>
      <w:r w:rsidR="00CD0225">
        <w:rPr>
          <w:bCs/>
          <w:sz w:val="28"/>
          <w:szCs w:val="28"/>
          <w:lang w:eastAsia="ru-RU" w:bidi="ru-RU"/>
        </w:rPr>
        <w:t>»</w:t>
      </w:r>
      <w:r w:rsidR="00D10616">
        <w:rPr>
          <w:bCs/>
          <w:sz w:val="28"/>
          <w:szCs w:val="28"/>
          <w:lang w:eastAsia="ru-RU" w:bidi="ru-RU"/>
        </w:rPr>
        <w:t>;</w:t>
      </w:r>
    </w:p>
    <w:p w:rsidR="00D10616" w:rsidRPr="00567A71" w:rsidRDefault="00D10616" w:rsidP="0010767F">
      <w:pPr>
        <w:pStyle w:val="1"/>
        <w:spacing w:line="360" w:lineRule="auto"/>
        <w:ind w:firstLine="709"/>
        <w:contextualSpacing/>
        <w:rPr>
          <w:sz w:val="28"/>
          <w:szCs w:val="28"/>
        </w:rPr>
      </w:pPr>
      <w:r>
        <w:rPr>
          <w:bCs/>
          <w:sz w:val="28"/>
          <w:szCs w:val="28"/>
          <w:lang w:eastAsia="ru-RU" w:bidi="ru-RU"/>
        </w:rPr>
        <w:t xml:space="preserve">- с </w:t>
      </w:r>
      <w:r w:rsidRPr="005955B7">
        <w:rPr>
          <w:sz w:val="28"/>
          <w:szCs w:val="28"/>
        </w:rPr>
        <w:t>Распоряжение</w:t>
      </w:r>
      <w:r>
        <w:rPr>
          <w:sz w:val="28"/>
          <w:szCs w:val="28"/>
        </w:rPr>
        <w:t>м</w:t>
      </w:r>
      <w:r w:rsidRPr="005955B7">
        <w:rPr>
          <w:sz w:val="28"/>
          <w:szCs w:val="28"/>
        </w:rPr>
        <w:t xml:space="preserve"> Правител</w:t>
      </w:r>
      <w:r>
        <w:rPr>
          <w:sz w:val="28"/>
          <w:szCs w:val="28"/>
        </w:rPr>
        <w:t>ьства РФ от 25.11.2017 N 2620-р</w:t>
      </w:r>
      <w:r>
        <w:rPr>
          <w:sz w:val="28"/>
          <w:szCs w:val="28"/>
        </w:rPr>
        <w:t xml:space="preserve"> «</w:t>
      </w:r>
      <w:r>
        <w:t>П</w:t>
      </w:r>
      <w:r>
        <w:t>еречень государственных программ Российской Федерации, в том числе являющихся пилотными, в которых формируются разделы и (или) представляется сводная информация по опережающему развитию приоритетных территорий».</w:t>
      </w:r>
    </w:p>
    <w:p w:rsidR="0010767F" w:rsidRDefault="0010767F" w:rsidP="0010767F">
      <w:pPr>
        <w:pStyle w:val="1"/>
        <w:spacing w:line="360" w:lineRule="auto"/>
        <w:ind w:firstLine="709"/>
        <w:contextualSpacing/>
        <w:rPr>
          <w:sz w:val="28"/>
          <w:szCs w:val="28"/>
        </w:rPr>
      </w:pPr>
      <w:r w:rsidRPr="00CE703B">
        <w:rPr>
          <w:sz w:val="28"/>
          <w:szCs w:val="28"/>
        </w:rPr>
        <w:t>Цели</w:t>
      </w:r>
      <w:r>
        <w:rPr>
          <w:sz w:val="28"/>
          <w:szCs w:val="28"/>
        </w:rPr>
        <w:t xml:space="preserve">, задачи и структура </w:t>
      </w:r>
      <w:r w:rsidR="00782C68">
        <w:rPr>
          <w:sz w:val="28"/>
          <w:szCs w:val="28"/>
        </w:rPr>
        <w:t>пр</w:t>
      </w:r>
      <w:r w:rsidRPr="00CE703B">
        <w:rPr>
          <w:sz w:val="28"/>
          <w:szCs w:val="28"/>
        </w:rPr>
        <w:t xml:space="preserve">ограммы </w:t>
      </w:r>
      <w:r>
        <w:rPr>
          <w:sz w:val="28"/>
          <w:szCs w:val="28"/>
        </w:rPr>
        <w:t xml:space="preserve">и подпрограмм </w:t>
      </w:r>
      <w:r w:rsidRPr="00CE703B">
        <w:rPr>
          <w:sz w:val="28"/>
          <w:szCs w:val="28"/>
        </w:rPr>
        <w:t>остались неизменны</w:t>
      </w:r>
      <w:r>
        <w:rPr>
          <w:sz w:val="28"/>
          <w:szCs w:val="28"/>
        </w:rPr>
        <w:t xml:space="preserve">ми по сравнению с редакцией программы, утвержденной </w:t>
      </w:r>
      <w:r>
        <w:rPr>
          <w:spacing w:val="-1"/>
          <w:sz w:val="28"/>
          <w:szCs w:val="28"/>
        </w:rPr>
        <w:t xml:space="preserve">постановлением Правительства Российской Федерации </w:t>
      </w:r>
      <w:r w:rsidRPr="0093110E">
        <w:rPr>
          <w:spacing w:val="-1"/>
          <w:sz w:val="28"/>
          <w:szCs w:val="28"/>
        </w:rPr>
        <w:t>от 31</w:t>
      </w:r>
      <w:r>
        <w:rPr>
          <w:spacing w:val="-1"/>
          <w:sz w:val="28"/>
          <w:szCs w:val="28"/>
        </w:rPr>
        <w:t>.03.</w:t>
      </w:r>
      <w:r w:rsidRPr="0093110E">
        <w:rPr>
          <w:spacing w:val="-1"/>
          <w:sz w:val="28"/>
          <w:szCs w:val="28"/>
        </w:rPr>
        <w:t>2017 №</w:t>
      </w:r>
      <w:r>
        <w:rPr>
          <w:spacing w:val="-1"/>
          <w:sz w:val="28"/>
          <w:szCs w:val="28"/>
        </w:rPr>
        <w:t xml:space="preserve"> </w:t>
      </w:r>
      <w:r w:rsidRPr="0093110E">
        <w:rPr>
          <w:spacing w:val="-1"/>
          <w:sz w:val="28"/>
          <w:szCs w:val="28"/>
        </w:rPr>
        <w:t>37</w:t>
      </w:r>
      <w:r w:rsidR="007D6948">
        <w:rPr>
          <w:spacing w:val="-1"/>
          <w:sz w:val="28"/>
          <w:szCs w:val="28"/>
        </w:rPr>
        <w:t>4</w:t>
      </w:r>
      <w:r>
        <w:rPr>
          <w:spacing w:val="-1"/>
          <w:sz w:val="28"/>
          <w:szCs w:val="28"/>
        </w:rPr>
        <w:t xml:space="preserve"> «</w:t>
      </w:r>
      <w:r w:rsidRPr="0093110E">
        <w:rPr>
          <w:spacing w:val="-1"/>
          <w:sz w:val="28"/>
          <w:szCs w:val="28"/>
        </w:rPr>
        <w:t>О внесении изменений в государственную программу</w:t>
      </w:r>
      <w:r>
        <w:rPr>
          <w:spacing w:val="-1"/>
          <w:sz w:val="28"/>
          <w:szCs w:val="28"/>
        </w:rPr>
        <w:t xml:space="preserve"> </w:t>
      </w:r>
      <w:r w:rsidRPr="0093110E">
        <w:rPr>
          <w:spacing w:val="-1"/>
          <w:sz w:val="28"/>
          <w:szCs w:val="28"/>
        </w:rPr>
        <w:t xml:space="preserve">Российской Федерации </w:t>
      </w:r>
      <w:r>
        <w:rPr>
          <w:spacing w:val="-1"/>
          <w:sz w:val="28"/>
          <w:szCs w:val="28"/>
        </w:rPr>
        <w:t>«</w:t>
      </w:r>
      <w:r w:rsidR="007D6948" w:rsidRPr="007D6948">
        <w:rPr>
          <w:spacing w:val="-1"/>
          <w:sz w:val="28"/>
          <w:szCs w:val="28"/>
        </w:rPr>
        <w:t xml:space="preserve">Развитие судостроения и техники для освоения шельфовых </w:t>
      </w:r>
      <w:r w:rsidR="007D6948">
        <w:rPr>
          <w:spacing w:val="-1"/>
          <w:sz w:val="28"/>
          <w:szCs w:val="28"/>
        </w:rPr>
        <w:t>месторождений на 2013-2030 годы</w:t>
      </w:r>
      <w:r>
        <w:rPr>
          <w:spacing w:val="-1"/>
          <w:sz w:val="28"/>
          <w:szCs w:val="28"/>
        </w:rPr>
        <w:t>»</w:t>
      </w:r>
      <w:r w:rsidR="00782C68">
        <w:rPr>
          <w:spacing w:val="-1"/>
          <w:sz w:val="28"/>
          <w:szCs w:val="28"/>
        </w:rPr>
        <w:t xml:space="preserve"> (374-ФЗ)</w:t>
      </w:r>
      <w:r>
        <w:rPr>
          <w:spacing w:val="-1"/>
          <w:sz w:val="28"/>
          <w:szCs w:val="28"/>
        </w:rPr>
        <w:t>.</w:t>
      </w:r>
    </w:p>
    <w:p w:rsidR="0010767F" w:rsidRDefault="00782C68" w:rsidP="007D6948">
      <w:pPr>
        <w:autoSpaceDE w:val="0"/>
        <w:autoSpaceDN w:val="0"/>
        <w:adjustRightInd w:val="0"/>
        <w:ind w:firstLine="709"/>
        <w:contextualSpacing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F6EFF">
        <w:rPr>
          <w:sz w:val="28"/>
          <w:szCs w:val="28"/>
        </w:rPr>
        <w:t xml:space="preserve">соответствии с </w:t>
      </w:r>
      <w:r w:rsidR="00CD0225">
        <w:rPr>
          <w:sz w:val="28"/>
          <w:szCs w:val="28"/>
        </w:rPr>
        <w:t xml:space="preserve">326-ФЗ и </w:t>
      </w:r>
      <w:r w:rsidRPr="00CF6EFF">
        <w:rPr>
          <w:spacing w:val="-1"/>
          <w:sz w:val="28"/>
          <w:szCs w:val="28"/>
        </w:rPr>
        <w:t>3</w:t>
      </w:r>
      <w:r w:rsidR="00CD0225">
        <w:rPr>
          <w:spacing w:val="-1"/>
          <w:sz w:val="28"/>
          <w:szCs w:val="28"/>
        </w:rPr>
        <w:t>62</w:t>
      </w:r>
      <w:r w:rsidRPr="00CF6EFF">
        <w:rPr>
          <w:spacing w:val="-1"/>
          <w:sz w:val="28"/>
          <w:szCs w:val="28"/>
        </w:rPr>
        <w:t>-ФЗ</w:t>
      </w:r>
      <w:r w:rsidR="00CD0225">
        <w:rPr>
          <w:spacing w:val="-1"/>
          <w:sz w:val="28"/>
          <w:szCs w:val="28"/>
        </w:rPr>
        <w:t xml:space="preserve"> </w:t>
      </w:r>
      <w:r w:rsidRPr="00CF6EFF">
        <w:rPr>
          <w:spacing w:val="-1"/>
          <w:sz w:val="28"/>
          <w:szCs w:val="28"/>
        </w:rPr>
        <w:t>п</w:t>
      </w:r>
      <w:r w:rsidR="0010767F" w:rsidRPr="00CF6EFF">
        <w:rPr>
          <w:sz w:val="28"/>
          <w:szCs w:val="28"/>
        </w:rPr>
        <w:t>о сравнению с</w:t>
      </w:r>
      <w:r w:rsidR="0010767F" w:rsidRPr="00E11C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действующей </w:t>
      </w:r>
      <w:r w:rsidR="0010767F" w:rsidRPr="00E11C48">
        <w:rPr>
          <w:sz w:val="28"/>
          <w:szCs w:val="28"/>
        </w:rPr>
        <w:t xml:space="preserve">редакцией </w:t>
      </w:r>
      <w:proofErr w:type="gramStart"/>
      <w:r w:rsidR="0010767F" w:rsidRPr="00E11C48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 </w:t>
      </w:r>
      <w:r w:rsidR="0010767F" w:rsidRPr="00E11C48">
        <w:rPr>
          <w:spacing w:val="-1"/>
          <w:sz w:val="28"/>
          <w:szCs w:val="28"/>
        </w:rPr>
        <w:t>измен</w:t>
      </w:r>
      <w:r>
        <w:rPr>
          <w:spacing w:val="-1"/>
          <w:sz w:val="28"/>
          <w:szCs w:val="28"/>
        </w:rPr>
        <w:t>илось</w:t>
      </w:r>
      <w:proofErr w:type="gramEnd"/>
      <w:r w:rsidR="0010767F" w:rsidRPr="00E11C48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ресурсное обеспечение</w:t>
      </w:r>
      <w:r w:rsidR="0010767F" w:rsidRPr="00E11C48">
        <w:rPr>
          <w:spacing w:val="-1"/>
          <w:sz w:val="28"/>
          <w:szCs w:val="28"/>
        </w:rPr>
        <w:t xml:space="preserve"> </w:t>
      </w:r>
      <w:r w:rsidR="00F26F0D">
        <w:rPr>
          <w:spacing w:val="-1"/>
          <w:sz w:val="28"/>
          <w:szCs w:val="28"/>
        </w:rPr>
        <w:t>в 2017-2020 годах</w:t>
      </w:r>
      <w:r w:rsidR="00DC3DA0">
        <w:rPr>
          <w:spacing w:val="-1"/>
          <w:sz w:val="28"/>
          <w:szCs w:val="28"/>
        </w:rPr>
        <w:t xml:space="preserve"> и соответственно итоги финансирования по программе в целом</w:t>
      </w:r>
      <w:r w:rsidR="0010767F" w:rsidRPr="00E11C48">
        <w:rPr>
          <w:spacing w:val="-1"/>
          <w:sz w:val="28"/>
          <w:szCs w:val="28"/>
        </w:rPr>
        <w:t>.</w:t>
      </w:r>
    </w:p>
    <w:p w:rsidR="00DC3DA0" w:rsidRDefault="00DC3DA0" w:rsidP="007D6948">
      <w:pPr>
        <w:autoSpaceDE w:val="0"/>
        <w:autoSpaceDN w:val="0"/>
        <w:adjustRightInd w:val="0"/>
        <w:ind w:firstLine="709"/>
        <w:contextualSpacing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 таблице 1 приводятся изменения по мероприятиям программы (проекта по отношению к действующей редакции).</w:t>
      </w:r>
    </w:p>
    <w:p w:rsidR="00DC3DA0" w:rsidRDefault="00DC3DA0" w:rsidP="00D10616">
      <w:pPr>
        <w:autoSpaceDE w:val="0"/>
        <w:autoSpaceDN w:val="0"/>
        <w:adjustRightInd w:val="0"/>
        <w:ind w:right="848" w:firstLine="709"/>
        <w:contextualSpacing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Таблица 1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1856"/>
        <w:gridCol w:w="1830"/>
        <w:gridCol w:w="2371"/>
        <w:gridCol w:w="1598"/>
        <w:gridCol w:w="1701"/>
      </w:tblGrid>
      <w:tr w:rsidR="004C4CCF" w:rsidRPr="004C4CCF" w:rsidTr="00CD0225">
        <w:trPr>
          <w:trHeight w:val="315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Программа, подпрограммы, мероприятия</w:t>
            </w:r>
          </w:p>
        </w:tc>
        <w:tc>
          <w:tcPr>
            <w:tcW w:w="7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Изменения финансирования по годам (</w:t>
            </w:r>
            <w:proofErr w:type="spellStart"/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.)</w:t>
            </w:r>
          </w:p>
        </w:tc>
      </w:tr>
      <w:tr w:rsidR="004C4CCF" w:rsidRPr="004C4CCF" w:rsidTr="00CD0225">
        <w:trPr>
          <w:trHeight w:val="585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C4CC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2020</w:t>
            </w:r>
          </w:p>
        </w:tc>
      </w:tr>
      <w:tr w:rsidR="00CD0225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4C4CCF">
              <w:rPr>
                <w:rFonts w:eastAsia="Times New Roman"/>
                <w:color w:val="000000"/>
                <w:lang w:eastAsia="ru-RU"/>
              </w:rPr>
              <w:t>всего</w:t>
            </w:r>
            <w:proofErr w:type="gramEnd"/>
            <w:r w:rsidRPr="004C4CCF">
              <w:rPr>
                <w:rFonts w:eastAsia="Times New Roman"/>
                <w:color w:val="000000"/>
                <w:lang w:eastAsia="ru-RU"/>
              </w:rPr>
              <w:t xml:space="preserve"> ГП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2 677 283,8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-200 033,1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-33,7</w:t>
            </w:r>
          </w:p>
        </w:tc>
      </w:tr>
      <w:tr w:rsidR="00CD0225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4C4CCF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4C4CCF">
              <w:rPr>
                <w:rFonts w:eastAsia="Times New Roman"/>
                <w:color w:val="000000"/>
                <w:lang w:eastAsia="ru-RU"/>
              </w:rPr>
              <w:t>/п1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-466 000,0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-200 057,2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-33,7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1.1.1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-466 000,0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-200 057,2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959 966,3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1.4.1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-10 000,0</w:t>
            </w:r>
          </w:p>
        </w:tc>
      </w:tr>
      <w:tr w:rsidR="00CD0225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4C4CCF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4C4CCF">
              <w:rPr>
                <w:rFonts w:eastAsia="Times New Roman"/>
                <w:color w:val="000000"/>
                <w:lang w:eastAsia="ru-RU"/>
              </w:rPr>
              <w:t>/п2 (мероприятие 2.1.1)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24,1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-304 090,6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-1 840 900,0</w:t>
            </w:r>
          </w:p>
        </w:tc>
      </w:tr>
      <w:tr w:rsidR="00CD0225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4C4CCF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4C4CCF">
              <w:rPr>
                <w:rFonts w:eastAsia="Times New Roman"/>
                <w:color w:val="000000"/>
                <w:lang w:eastAsia="ru-RU"/>
              </w:rPr>
              <w:t>/п3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-371 275,8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-289 787,3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300 000,0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3.1.1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800 000,0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3.2.1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  <w:r w:rsidRPr="004C4CCF">
              <w:rPr>
                <w:rFonts w:eastAsia="Times New Roman"/>
                <w:color w:val="000000"/>
                <w:lang w:eastAsia="ru-RU"/>
              </w:rPr>
              <w:t>371 275,8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-289 787,3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-500 000,0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4C4CCF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4C4CCF">
              <w:rPr>
                <w:rFonts w:eastAsia="Times New Roman"/>
                <w:color w:val="000000"/>
                <w:lang w:eastAsia="ru-RU"/>
              </w:rPr>
              <w:t>/п4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3 143 283,8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371 275,8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593 877,9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1 540 900,0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4.1.3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1 243 283,8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4.1.4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1 220 000,0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4.1.6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870 000,0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4.2.1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240 000,0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304 090,6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400 000,0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4.2.2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-430 000,0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640 900,0</w:t>
            </w:r>
          </w:p>
        </w:tc>
      </w:tr>
      <w:tr w:rsidR="004C4CCF" w:rsidRPr="004C4CCF" w:rsidTr="00CD0225">
        <w:trPr>
          <w:trHeight w:val="3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4.2.3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ascii="Calibri" w:eastAsia="Times New Roman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529E734" wp14:editId="73979F3D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-1625600</wp:posOffset>
                      </wp:positionV>
                      <wp:extent cx="163195" cy="1696085"/>
                      <wp:effectExtent l="19050" t="0" r="27305" b="3746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773" cy="1696502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74091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32.45pt;margin-top:-128pt;width:12.85pt;height:13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" adj="20557" fillcolor="#4f81bd [3204]" strokecolor="#243f60 [1604]" strokeweight="2pt"/>
                  </w:pict>
                </mc:Fallback>
              </mc:AlternateContent>
            </w:r>
            <w:r w:rsidRPr="004C4CCF">
              <w:rPr>
                <w:rFonts w:eastAsia="Times New Roman"/>
                <w:color w:val="000000"/>
                <w:lang w:eastAsia="ru-RU"/>
              </w:rPr>
              <w:t>371 275,8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289 787,3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CCF" w:rsidRPr="004C4CCF" w:rsidRDefault="004C4CCF" w:rsidP="004C4CCF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C4CCF">
              <w:rPr>
                <w:rFonts w:eastAsia="Times New Roman"/>
                <w:color w:val="000000"/>
                <w:lang w:eastAsia="ru-RU"/>
              </w:rPr>
              <w:t>500 000,0</w:t>
            </w:r>
          </w:p>
        </w:tc>
      </w:tr>
    </w:tbl>
    <w:p w:rsidR="004C4CCF" w:rsidRDefault="004C4CCF" w:rsidP="00DC3DA0">
      <w:pPr>
        <w:autoSpaceDE w:val="0"/>
        <w:autoSpaceDN w:val="0"/>
        <w:adjustRightInd w:val="0"/>
        <w:ind w:firstLine="709"/>
        <w:contextualSpacing/>
        <w:jc w:val="right"/>
        <w:rPr>
          <w:spacing w:val="-1"/>
          <w:sz w:val="28"/>
          <w:szCs w:val="28"/>
        </w:rPr>
      </w:pPr>
    </w:p>
    <w:p w:rsidR="00CD0225" w:rsidRDefault="0004425E" w:rsidP="001A5F64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Общее финансирование по программе в 2017 году у</w:t>
      </w:r>
      <w:r w:rsidR="00F26F0D">
        <w:rPr>
          <w:sz w:val="28"/>
          <w:szCs w:val="28"/>
        </w:rPr>
        <w:t xml:space="preserve">величено на 2 677 283,8 </w:t>
      </w:r>
      <w:proofErr w:type="spellStart"/>
      <w:r w:rsidR="00F26F0D">
        <w:rPr>
          <w:sz w:val="28"/>
          <w:szCs w:val="28"/>
        </w:rPr>
        <w:t>тыс.руб</w:t>
      </w:r>
      <w:proofErr w:type="spellEnd"/>
      <w:r w:rsidR="00F26F0D">
        <w:rPr>
          <w:sz w:val="28"/>
          <w:szCs w:val="28"/>
        </w:rPr>
        <w:t xml:space="preserve">., в </w:t>
      </w:r>
      <w:r w:rsidR="00782C68">
        <w:rPr>
          <w:sz w:val="28"/>
          <w:szCs w:val="28"/>
        </w:rPr>
        <w:t>2018 году у</w:t>
      </w:r>
      <w:r w:rsidR="00390314">
        <w:rPr>
          <w:sz w:val="28"/>
          <w:szCs w:val="28"/>
        </w:rPr>
        <w:t>меньшен</w:t>
      </w:r>
      <w:r w:rsidR="00782C68">
        <w:rPr>
          <w:sz w:val="28"/>
          <w:szCs w:val="28"/>
        </w:rPr>
        <w:t>о</w:t>
      </w:r>
      <w:r w:rsidR="0010767F">
        <w:rPr>
          <w:sz w:val="28"/>
          <w:szCs w:val="28"/>
        </w:rPr>
        <w:t xml:space="preserve"> на </w:t>
      </w:r>
      <w:r w:rsidR="00390314">
        <w:rPr>
          <w:sz w:val="28"/>
          <w:szCs w:val="28"/>
        </w:rPr>
        <w:t>200</w:t>
      </w:r>
      <w:r w:rsidR="001A5F64">
        <w:rPr>
          <w:sz w:val="28"/>
          <w:szCs w:val="28"/>
        </w:rPr>
        <w:t xml:space="preserve"> </w:t>
      </w:r>
      <w:r w:rsidR="00390314">
        <w:rPr>
          <w:sz w:val="28"/>
          <w:szCs w:val="28"/>
        </w:rPr>
        <w:t>033</w:t>
      </w:r>
      <w:r w:rsidR="00A45223">
        <w:rPr>
          <w:sz w:val="28"/>
          <w:szCs w:val="28"/>
        </w:rPr>
        <w:t>,</w:t>
      </w:r>
      <w:r w:rsidR="00390314">
        <w:rPr>
          <w:sz w:val="28"/>
          <w:szCs w:val="28"/>
        </w:rPr>
        <w:t>1</w:t>
      </w:r>
      <w:r w:rsidR="0010767F">
        <w:rPr>
          <w:sz w:val="28"/>
          <w:szCs w:val="28"/>
        </w:rPr>
        <w:t xml:space="preserve"> тыс. руб., </w:t>
      </w:r>
      <w:r w:rsidR="00782C68">
        <w:rPr>
          <w:sz w:val="28"/>
          <w:szCs w:val="28"/>
        </w:rPr>
        <w:t>а</w:t>
      </w:r>
      <w:r w:rsidR="00390314">
        <w:rPr>
          <w:sz w:val="28"/>
          <w:szCs w:val="28"/>
        </w:rPr>
        <w:t xml:space="preserve"> </w:t>
      </w:r>
      <w:r w:rsidR="00782C68">
        <w:rPr>
          <w:sz w:val="28"/>
          <w:szCs w:val="28"/>
        </w:rPr>
        <w:t xml:space="preserve">в 2020 году </w:t>
      </w:r>
      <w:r w:rsidR="00F26F0D">
        <w:rPr>
          <w:sz w:val="28"/>
          <w:szCs w:val="28"/>
        </w:rPr>
        <w:t>уменьшено</w:t>
      </w:r>
      <w:r w:rsidR="00782C68">
        <w:rPr>
          <w:sz w:val="28"/>
          <w:szCs w:val="28"/>
        </w:rPr>
        <w:t xml:space="preserve"> </w:t>
      </w:r>
      <w:r w:rsidR="007D6948">
        <w:rPr>
          <w:sz w:val="28"/>
          <w:szCs w:val="28"/>
        </w:rPr>
        <w:t xml:space="preserve">на </w:t>
      </w:r>
      <w:r w:rsidR="00390314">
        <w:rPr>
          <w:sz w:val="28"/>
          <w:szCs w:val="28"/>
        </w:rPr>
        <w:t>33,7</w:t>
      </w:r>
      <w:r w:rsidR="001A5F64">
        <w:rPr>
          <w:sz w:val="28"/>
          <w:szCs w:val="28"/>
        </w:rPr>
        <w:t xml:space="preserve"> тыс. </w:t>
      </w:r>
      <w:r w:rsidR="007D6948">
        <w:rPr>
          <w:sz w:val="28"/>
          <w:szCs w:val="28"/>
        </w:rPr>
        <w:t>руб.</w:t>
      </w:r>
      <w:r w:rsidR="00CF6EFF">
        <w:rPr>
          <w:sz w:val="28"/>
          <w:szCs w:val="28"/>
        </w:rPr>
        <w:t xml:space="preserve"> </w:t>
      </w:r>
      <w:bookmarkStart w:id="0" w:name="_GoBack"/>
      <w:bookmarkEnd w:id="0"/>
    </w:p>
    <w:p w:rsidR="0004425E" w:rsidRDefault="0004425E" w:rsidP="001A5F64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04425E">
        <w:rPr>
          <w:b/>
          <w:sz w:val="28"/>
          <w:szCs w:val="28"/>
          <w:u w:val="single"/>
        </w:rPr>
        <w:t>2017 год</w:t>
      </w:r>
    </w:p>
    <w:p w:rsidR="00574496" w:rsidRDefault="0004425E" w:rsidP="003E38FB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>В</w:t>
      </w:r>
      <w:r w:rsidR="002B50AB">
        <w:rPr>
          <w:sz w:val="28"/>
          <w:szCs w:val="28"/>
        </w:rPr>
        <w:t xml:space="preserve"> соответствии с 326-ФЗ </w:t>
      </w:r>
      <w:r w:rsidR="00CD0225">
        <w:rPr>
          <w:sz w:val="28"/>
          <w:szCs w:val="28"/>
        </w:rPr>
        <w:t>за счет подпрограммы</w:t>
      </w:r>
      <w:r>
        <w:rPr>
          <w:sz w:val="28"/>
          <w:szCs w:val="28"/>
        </w:rPr>
        <w:t> </w:t>
      </w:r>
      <w:r w:rsidR="00CD0225">
        <w:rPr>
          <w:sz w:val="28"/>
          <w:szCs w:val="28"/>
        </w:rPr>
        <w:t>1 (466 млн руб.)</w:t>
      </w:r>
      <w:r w:rsidR="002B50AB">
        <w:rPr>
          <w:sz w:val="28"/>
          <w:szCs w:val="28"/>
        </w:rPr>
        <w:t xml:space="preserve"> и перераспределения с других государственных программ, координатором которых является Минпромторг России (2 211,3 млн руб.), увеличено финансирование подпрограммы 4 «Государственная поддержка»</w:t>
      </w:r>
      <w:r w:rsidR="003E38FB">
        <w:rPr>
          <w:sz w:val="28"/>
          <w:szCs w:val="28"/>
        </w:rPr>
        <w:t xml:space="preserve"> в связи с</w:t>
      </w:r>
      <w:r w:rsidR="00574496">
        <w:rPr>
          <w:sz w:val="28"/>
          <w:szCs w:val="28"/>
        </w:rPr>
        <w:t>:</w:t>
      </w:r>
    </w:p>
    <w:p w:rsidR="00574496" w:rsidRDefault="00574496" w:rsidP="003E38FB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>-</w:t>
      </w:r>
      <w:r w:rsidR="003E38FB">
        <w:rPr>
          <w:sz w:val="28"/>
          <w:szCs w:val="28"/>
        </w:rPr>
        <w:t xml:space="preserve"> необходимостью </w:t>
      </w:r>
      <w:r w:rsidR="00836157" w:rsidRPr="00D11619">
        <w:rPr>
          <w:sz w:val="28"/>
          <w:szCs w:val="28"/>
        </w:rPr>
        <w:t xml:space="preserve">погашения убытков, возникших у ООО «Балтийский завод-Судостроение» </w:t>
      </w:r>
      <w:r w:rsidR="00836157">
        <w:rPr>
          <w:sz w:val="28"/>
          <w:szCs w:val="28"/>
        </w:rPr>
        <w:t>по</w:t>
      </w:r>
      <w:r w:rsidR="00836157" w:rsidRPr="00D11619">
        <w:rPr>
          <w:sz w:val="28"/>
          <w:szCs w:val="28"/>
        </w:rPr>
        <w:t xml:space="preserve"> завершени</w:t>
      </w:r>
      <w:r w:rsidR="00836157">
        <w:rPr>
          <w:sz w:val="28"/>
          <w:szCs w:val="28"/>
        </w:rPr>
        <w:t xml:space="preserve">ю </w:t>
      </w:r>
      <w:r w:rsidR="00836157" w:rsidRPr="00D11619">
        <w:rPr>
          <w:sz w:val="28"/>
          <w:szCs w:val="28"/>
        </w:rPr>
        <w:t>строительства линейного дизельного ледокола «Виктор Черномырдин»</w:t>
      </w:r>
      <w:r w:rsidR="00836157">
        <w:rPr>
          <w:sz w:val="28"/>
          <w:szCs w:val="28"/>
        </w:rPr>
        <w:t xml:space="preserve">; </w:t>
      </w:r>
    </w:p>
    <w:p w:rsidR="00574496" w:rsidRDefault="00574496" w:rsidP="003E38FB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36157">
        <w:rPr>
          <w:sz w:val="28"/>
          <w:szCs w:val="28"/>
        </w:rPr>
        <w:t xml:space="preserve">строительством на АО «ССЗ «Вымпел» скоростных пассажирских судов на подводных крыльях «Комета 120М» для организации морских скоростных пассажирских перевозок в Азово-Черноморском бассейне; </w:t>
      </w:r>
    </w:p>
    <w:p w:rsidR="00574496" w:rsidRDefault="00574496" w:rsidP="003E38FB">
      <w:pPr>
        <w:autoSpaceDE w:val="0"/>
        <w:autoSpaceDN w:val="0"/>
        <w:adjustRightInd w:val="0"/>
        <w:ind w:firstLine="539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28365B">
        <w:rPr>
          <w:color w:val="000000"/>
          <w:sz w:val="28"/>
          <w:szCs w:val="28"/>
        </w:rPr>
        <w:t>возмещение</w:t>
      </w:r>
      <w:r>
        <w:rPr>
          <w:color w:val="000000"/>
          <w:sz w:val="28"/>
          <w:szCs w:val="28"/>
        </w:rPr>
        <w:t>м</w:t>
      </w:r>
      <w:r w:rsidRPr="0028365B">
        <w:rPr>
          <w:color w:val="000000"/>
          <w:sz w:val="28"/>
          <w:szCs w:val="28"/>
        </w:rPr>
        <w:t xml:space="preserve"> части затрат на уплату лизинговых платежей по договорам лизинга, заключенным в 2008 - 2016 годах с российскими лизинговыми компаниями на приобретение гражданских судов</w:t>
      </w:r>
      <w:r>
        <w:rPr>
          <w:color w:val="000000"/>
          <w:sz w:val="28"/>
          <w:szCs w:val="28"/>
        </w:rPr>
        <w:t>;</w:t>
      </w:r>
    </w:p>
    <w:p w:rsidR="003E38FB" w:rsidRPr="00D11619" w:rsidRDefault="00574496" w:rsidP="003E38FB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пересмотром приоритетов между мероприятиями подпрограммы.</w:t>
      </w:r>
    </w:p>
    <w:p w:rsidR="00A95785" w:rsidRDefault="00A95785" w:rsidP="00A95785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04425E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8</w:t>
      </w:r>
      <w:r w:rsidRPr="0004425E">
        <w:rPr>
          <w:b/>
          <w:sz w:val="28"/>
          <w:szCs w:val="28"/>
          <w:u w:val="single"/>
        </w:rPr>
        <w:t xml:space="preserve"> год</w:t>
      </w:r>
    </w:p>
    <w:p w:rsidR="00CC195D" w:rsidRDefault="00CC195D" w:rsidP="001A5F64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 2018 году из подпрограммы 3 «</w:t>
      </w:r>
      <w:r w:rsidRPr="00CC195D">
        <w:rPr>
          <w:sz w:val="28"/>
          <w:szCs w:val="28"/>
        </w:rPr>
        <w:t>Развитие производственных мощностей гражданского судостроения и материально-технической базы отрасли"</w:t>
      </w:r>
      <w:r>
        <w:rPr>
          <w:sz w:val="28"/>
          <w:szCs w:val="28"/>
        </w:rPr>
        <w:t xml:space="preserve"> мероприятие 3.2.1 «</w:t>
      </w:r>
      <w:r w:rsidRPr="00CC195D">
        <w:rPr>
          <w:sz w:val="28"/>
          <w:szCs w:val="28"/>
        </w:rPr>
        <w:t>Субсидии из федерального бюджета российским организациям на возмещение части затрат на приобретение (строительство) новых гражданских судов взамен судов, сданных на утилизацию</w:t>
      </w:r>
      <w:r>
        <w:rPr>
          <w:sz w:val="28"/>
          <w:szCs w:val="28"/>
        </w:rPr>
        <w:t xml:space="preserve">» (371,28 млн руб.) перенесено в подпрограмму </w:t>
      </w:r>
      <w:proofErr w:type="gramStart"/>
      <w:r>
        <w:rPr>
          <w:sz w:val="28"/>
          <w:szCs w:val="28"/>
        </w:rPr>
        <w:t>4  «</w:t>
      </w:r>
      <w:proofErr w:type="gramEnd"/>
      <w:r>
        <w:rPr>
          <w:sz w:val="28"/>
          <w:szCs w:val="28"/>
        </w:rPr>
        <w:t xml:space="preserve">Государственная поддержка» </w:t>
      </w:r>
      <w:r w:rsidR="00836157">
        <w:rPr>
          <w:sz w:val="28"/>
          <w:szCs w:val="28"/>
        </w:rPr>
        <w:t>под</w:t>
      </w:r>
      <w:r>
        <w:rPr>
          <w:sz w:val="28"/>
          <w:szCs w:val="28"/>
        </w:rPr>
        <w:t xml:space="preserve"> номером 4.2.3.</w:t>
      </w:r>
    </w:p>
    <w:p w:rsidR="00CC195D" w:rsidRDefault="00CC195D" w:rsidP="001A5F64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Кроме того, в соответствии с 362-ФЗ </w:t>
      </w:r>
      <w:r w:rsidR="00574496">
        <w:rPr>
          <w:sz w:val="28"/>
          <w:szCs w:val="28"/>
        </w:rPr>
        <w:t>уменьшено</w:t>
      </w:r>
      <w:r>
        <w:rPr>
          <w:sz w:val="28"/>
          <w:szCs w:val="28"/>
        </w:rPr>
        <w:t xml:space="preserve"> </w:t>
      </w:r>
      <w:r w:rsidR="00574496">
        <w:rPr>
          <w:sz w:val="28"/>
          <w:szCs w:val="28"/>
        </w:rPr>
        <w:t>(</w:t>
      </w:r>
      <w:r w:rsidR="00574496" w:rsidRPr="00574496">
        <w:rPr>
          <w:sz w:val="28"/>
          <w:szCs w:val="28"/>
        </w:rPr>
        <w:t>~</w:t>
      </w:r>
      <w:r w:rsidR="00574496">
        <w:rPr>
          <w:sz w:val="28"/>
          <w:szCs w:val="28"/>
        </w:rPr>
        <w:t>200 млн руб.)</w:t>
      </w:r>
      <w:r w:rsidR="00832CD0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финансирование по подпрограмм</w:t>
      </w:r>
      <w:r w:rsidR="00574496">
        <w:rPr>
          <w:sz w:val="28"/>
          <w:szCs w:val="28"/>
        </w:rPr>
        <w:t>е</w:t>
      </w:r>
      <w:r>
        <w:rPr>
          <w:sz w:val="28"/>
          <w:szCs w:val="28"/>
        </w:rPr>
        <w:t xml:space="preserve"> 1 </w:t>
      </w:r>
      <w:r w:rsidR="00574496">
        <w:rPr>
          <w:sz w:val="28"/>
          <w:szCs w:val="28"/>
        </w:rPr>
        <w:t>за счет постановки на конкурс новых работ</w:t>
      </w:r>
      <w:r w:rsidR="00832CD0">
        <w:rPr>
          <w:sz w:val="28"/>
          <w:szCs w:val="28"/>
        </w:rPr>
        <w:t>.</w:t>
      </w:r>
      <w:r w:rsidR="00574496">
        <w:rPr>
          <w:sz w:val="28"/>
          <w:szCs w:val="28"/>
        </w:rPr>
        <w:t xml:space="preserve"> </w:t>
      </w:r>
    </w:p>
    <w:p w:rsidR="00832CD0" w:rsidRDefault="00832CD0" w:rsidP="00832CD0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04425E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9</w:t>
      </w:r>
      <w:r w:rsidRPr="0004425E">
        <w:rPr>
          <w:b/>
          <w:sz w:val="28"/>
          <w:szCs w:val="28"/>
          <w:u w:val="single"/>
        </w:rPr>
        <w:t xml:space="preserve"> год</w:t>
      </w:r>
    </w:p>
    <w:p w:rsidR="00832CD0" w:rsidRDefault="00CC195D" w:rsidP="001A5F64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2CD0">
        <w:rPr>
          <w:sz w:val="28"/>
          <w:szCs w:val="28"/>
        </w:rPr>
        <w:t xml:space="preserve">Размер финансирования по году остался без изменений, но в соответствии с 362-ФЗ средства перераспределены между мероприятиями подпрограмм с приоритетом в мероприятия государственной поддержки. </w:t>
      </w:r>
    </w:p>
    <w:p w:rsidR="00832CD0" w:rsidRDefault="00832CD0" w:rsidP="00832CD0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04425E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>20</w:t>
      </w:r>
      <w:r w:rsidRPr="0004425E">
        <w:rPr>
          <w:b/>
          <w:sz w:val="28"/>
          <w:szCs w:val="28"/>
          <w:u w:val="single"/>
        </w:rPr>
        <w:t xml:space="preserve"> год</w:t>
      </w:r>
    </w:p>
    <w:p w:rsidR="00832CD0" w:rsidRDefault="00832CD0" w:rsidP="001A5F64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Незначительно уменьшено финансирование по году (33,7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.), но произведено </w:t>
      </w:r>
      <w:r w:rsidR="0045596F">
        <w:rPr>
          <w:sz w:val="28"/>
          <w:szCs w:val="28"/>
        </w:rPr>
        <w:t xml:space="preserve">приоритетное </w:t>
      </w:r>
      <w:r>
        <w:rPr>
          <w:sz w:val="28"/>
          <w:szCs w:val="28"/>
        </w:rPr>
        <w:t xml:space="preserve">перераспределение </w:t>
      </w:r>
      <w:r w:rsidR="0045596F">
        <w:rPr>
          <w:sz w:val="28"/>
          <w:szCs w:val="28"/>
        </w:rPr>
        <w:t>финансирования между мероприятиями программы.</w:t>
      </w:r>
    </w:p>
    <w:p w:rsidR="008C570B" w:rsidRPr="002358A7" w:rsidRDefault="008C570B" w:rsidP="008C570B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8A7">
        <w:rPr>
          <w:sz w:val="28"/>
          <w:szCs w:val="28"/>
        </w:rPr>
        <w:t>Изменения Государственной программы коснулись также системы индикаторов.</w:t>
      </w:r>
    </w:p>
    <w:p w:rsidR="00D806BF" w:rsidRDefault="00D806BF" w:rsidP="00D806BF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8A7">
        <w:rPr>
          <w:sz w:val="28"/>
          <w:szCs w:val="28"/>
        </w:rPr>
        <w:t xml:space="preserve">Значения индикаторов на период 2018-2025 годы скорректированы в соответствии с предложениями интегрированных структур </w:t>
      </w:r>
      <w:r w:rsidR="002358A7" w:rsidRPr="002358A7">
        <w:rPr>
          <w:sz w:val="28"/>
          <w:szCs w:val="28"/>
        </w:rPr>
        <w:t xml:space="preserve">судостроительной </w:t>
      </w:r>
      <w:r w:rsidRPr="002358A7">
        <w:rPr>
          <w:sz w:val="28"/>
          <w:szCs w:val="28"/>
        </w:rPr>
        <w:t xml:space="preserve">промышленности и оценок Минпромторга России. При формировании плановых значений индикаторов приняты во внимание результаты реализации </w:t>
      </w:r>
      <w:r w:rsidRPr="002358A7">
        <w:rPr>
          <w:sz w:val="28"/>
          <w:szCs w:val="28"/>
        </w:rPr>
        <w:lastRenderedPageBreak/>
        <w:t xml:space="preserve">Государственной программы за 2013-2017 годы, и негативное влияние текущей геополитической и экономической ситуации на плановые значения индикаторов Государственной программы. </w:t>
      </w:r>
    </w:p>
    <w:p w:rsidR="0045596F" w:rsidRPr="002358A7" w:rsidRDefault="0045596F" w:rsidP="00D806BF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</w:t>
      </w:r>
      <w:r w:rsidRPr="00987E98">
        <w:rPr>
          <w:sz w:val="28"/>
          <w:szCs w:val="28"/>
        </w:rPr>
        <w:t xml:space="preserve"> соответствие с </w:t>
      </w:r>
      <w:r w:rsidRPr="005955B7">
        <w:rPr>
          <w:sz w:val="28"/>
          <w:szCs w:val="28"/>
        </w:rPr>
        <w:t>Распоряжение</w:t>
      </w:r>
      <w:r>
        <w:rPr>
          <w:sz w:val="28"/>
          <w:szCs w:val="28"/>
        </w:rPr>
        <w:t>м</w:t>
      </w:r>
      <w:r w:rsidRPr="005955B7">
        <w:rPr>
          <w:sz w:val="28"/>
          <w:szCs w:val="28"/>
        </w:rPr>
        <w:t xml:space="preserve"> Правител</w:t>
      </w:r>
      <w:r>
        <w:rPr>
          <w:sz w:val="28"/>
          <w:szCs w:val="28"/>
        </w:rPr>
        <w:t>ьства РФ от 25.11.2017 N 2620-р в программу добавлены разделы по приоритетным территориям.</w:t>
      </w:r>
    </w:p>
    <w:p w:rsidR="00860181" w:rsidRPr="002358A7" w:rsidRDefault="00860181" w:rsidP="00860181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8A7">
        <w:rPr>
          <w:sz w:val="28"/>
          <w:szCs w:val="28"/>
        </w:rPr>
        <w:t>Вместе с изменениями Государственной программы представлен проект Плана реализации на 2018 год и на плановый период 2019-2020 годов. Контрольные события 2018-2020 годов уточнены с учетом изменения набора мероприятий, динамики выполнения мероприятий и фактических объемов финансирования в 2017 году, размеров планового объема финансирования на 2018-2020 годы. Отдельные контрольные события по мероприятиям 2019 и 2020 годов будут уточнены в ходе очередного бюджетного цикла.</w:t>
      </w:r>
    </w:p>
    <w:p w:rsidR="00860181" w:rsidRDefault="00860181" w:rsidP="00860181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8A7">
        <w:rPr>
          <w:sz w:val="28"/>
          <w:szCs w:val="28"/>
        </w:rPr>
        <w:t>Проект постановления соответствует положениям Договора о Евразийском экономическом союзе, а также положениям иных международных договоров Российской Федерации.</w:t>
      </w:r>
    </w:p>
    <w:p w:rsidR="00860181" w:rsidRDefault="00860181" w:rsidP="00D806BF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D806BF" w:rsidRDefault="00D806BF" w:rsidP="00D806BF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sectPr w:rsidR="00D806BF" w:rsidSect="0010767F">
      <w:headerReference w:type="default" r:id="rId8"/>
      <w:pgSz w:w="11905" w:h="16837"/>
      <w:pgMar w:top="1134" w:right="567" w:bottom="1134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509" w:rsidRDefault="005C3509">
      <w:pPr>
        <w:spacing w:line="240" w:lineRule="auto"/>
      </w:pPr>
      <w:r>
        <w:separator/>
      </w:r>
    </w:p>
  </w:endnote>
  <w:endnote w:type="continuationSeparator" w:id="0">
    <w:p w:rsidR="005C3509" w:rsidRDefault="005C35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509" w:rsidRDefault="005C3509">
      <w:pPr>
        <w:spacing w:line="240" w:lineRule="auto"/>
      </w:pPr>
      <w:r>
        <w:separator/>
      </w:r>
    </w:p>
  </w:footnote>
  <w:footnote w:type="continuationSeparator" w:id="0">
    <w:p w:rsidR="005C3509" w:rsidRDefault="005C35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AB5" w:rsidRPr="00933664" w:rsidRDefault="00E30DF4">
    <w:pPr>
      <w:pStyle w:val="Headerorfooter0"/>
      <w:framePr w:w="11916" w:h="158" w:wrap="none" w:vAnchor="text" w:hAnchor="page" w:x="-5" w:y="764"/>
      <w:shd w:val="clear" w:color="auto" w:fill="auto"/>
      <w:ind w:left="6326"/>
      <w:rPr>
        <w:sz w:val="28"/>
        <w:szCs w:val="28"/>
      </w:rPr>
    </w:pPr>
    <w:r w:rsidRPr="00933664">
      <w:fldChar w:fldCharType="begin"/>
    </w:r>
    <w:r w:rsidRPr="00933664">
      <w:rPr>
        <w:sz w:val="28"/>
        <w:szCs w:val="28"/>
      </w:rPr>
      <w:instrText xml:space="preserve"> PAGE \* MERGEFORMAT </w:instrText>
    </w:r>
    <w:r w:rsidRPr="00933664">
      <w:fldChar w:fldCharType="separate"/>
    </w:r>
    <w:r w:rsidR="00D10616" w:rsidRPr="00D10616">
      <w:rPr>
        <w:rStyle w:val="Headerorfooter11pt"/>
        <w:noProof/>
        <w:sz w:val="28"/>
        <w:szCs w:val="28"/>
      </w:rPr>
      <w:t>2</w:t>
    </w:r>
    <w:r w:rsidRPr="00933664">
      <w:rPr>
        <w:rStyle w:val="Headerorfooter11pt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75510"/>
    <w:multiLevelType w:val="hybridMultilevel"/>
    <w:tmpl w:val="16E480FC"/>
    <w:lvl w:ilvl="0" w:tplc="A97EB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891"/>
    <w:rsid w:val="0004425E"/>
    <w:rsid w:val="000461F4"/>
    <w:rsid w:val="000D0A5C"/>
    <w:rsid w:val="0010767F"/>
    <w:rsid w:val="0017798F"/>
    <w:rsid w:val="00190E68"/>
    <w:rsid w:val="001A5F64"/>
    <w:rsid w:val="002358A7"/>
    <w:rsid w:val="002B50AB"/>
    <w:rsid w:val="002C73AC"/>
    <w:rsid w:val="002D6A75"/>
    <w:rsid w:val="00332B74"/>
    <w:rsid w:val="00390314"/>
    <w:rsid w:val="003C23AF"/>
    <w:rsid w:val="003D2E18"/>
    <w:rsid w:val="003D7189"/>
    <w:rsid w:val="003E38FB"/>
    <w:rsid w:val="00407F44"/>
    <w:rsid w:val="0045596F"/>
    <w:rsid w:val="004C4CCF"/>
    <w:rsid w:val="00534394"/>
    <w:rsid w:val="00545A1A"/>
    <w:rsid w:val="00574496"/>
    <w:rsid w:val="00591D31"/>
    <w:rsid w:val="005C3509"/>
    <w:rsid w:val="005C5260"/>
    <w:rsid w:val="00651B13"/>
    <w:rsid w:val="006D3306"/>
    <w:rsid w:val="006F64FD"/>
    <w:rsid w:val="00702488"/>
    <w:rsid w:val="007378D6"/>
    <w:rsid w:val="00782C68"/>
    <w:rsid w:val="007C5953"/>
    <w:rsid w:val="007D6948"/>
    <w:rsid w:val="00803C62"/>
    <w:rsid w:val="00832CD0"/>
    <w:rsid w:val="00836157"/>
    <w:rsid w:val="00847B1E"/>
    <w:rsid w:val="00860181"/>
    <w:rsid w:val="008778C5"/>
    <w:rsid w:val="00892B5C"/>
    <w:rsid w:val="008947A4"/>
    <w:rsid w:val="008C570B"/>
    <w:rsid w:val="0096104A"/>
    <w:rsid w:val="00983D42"/>
    <w:rsid w:val="009A2464"/>
    <w:rsid w:val="00A06EE2"/>
    <w:rsid w:val="00A17EF3"/>
    <w:rsid w:val="00A45223"/>
    <w:rsid w:val="00A95667"/>
    <w:rsid w:val="00A95785"/>
    <w:rsid w:val="00B73D85"/>
    <w:rsid w:val="00B949F7"/>
    <w:rsid w:val="00BE429D"/>
    <w:rsid w:val="00C22CFC"/>
    <w:rsid w:val="00C61DA1"/>
    <w:rsid w:val="00C96E61"/>
    <w:rsid w:val="00CC195D"/>
    <w:rsid w:val="00CD0225"/>
    <w:rsid w:val="00CF6EFF"/>
    <w:rsid w:val="00D02E22"/>
    <w:rsid w:val="00D10616"/>
    <w:rsid w:val="00D72891"/>
    <w:rsid w:val="00D806BF"/>
    <w:rsid w:val="00DC3DA0"/>
    <w:rsid w:val="00DF57E0"/>
    <w:rsid w:val="00DF656F"/>
    <w:rsid w:val="00E30DF4"/>
    <w:rsid w:val="00E358E4"/>
    <w:rsid w:val="00ED6203"/>
    <w:rsid w:val="00ED6D19"/>
    <w:rsid w:val="00F12C20"/>
    <w:rsid w:val="00F26F0D"/>
    <w:rsid w:val="00F6654B"/>
    <w:rsid w:val="00F706A8"/>
    <w:rsid w:val="00FF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7873E9-3402-4D0D-9A3D-70EE8D37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3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23AF"/>
    <w:rPr>
      <w:rFonts w:ascii="Segoe UI" w:hAnsi="Segoe UI" w:cs="Segoe UI"/>
      <w:sz w:val="18"/>
      <w:szCs w:val="18"/>
    </w:rPr>
  </w:style>
  <w:style w:type="character" w:customStyle="1" w:styleId="Bodytext">
    <w:name w:val="Body text_"/>
    <w:link w:val="1"/>
    <w:rsid w:val="0010767F"/>
    <w:rPr>
      <w:rFonts w:eastAsia="Times New Roman"/>
      <w:color w:val="000000"/>
      <w:sz w:val="27"/>
      <w:szCs w:val="27"/>
    </w:rPr>
  </w:style>
  <w:style w:type="character" w:customStyle="1" w:styleId="Headerorfooter">
    <w:name w:val="Header or footer_"/>
    <w:link w:val="Headerorfooter0"/>
    <w:rsid w:val="0010767F"/>
    <w:rPr>
      <w:rFonts w:eastAsia="Times New Roman"/>
      <w:sz w:val="20"/>
      <w:szCs w:val="20"/>
      <w:shd w:val="clear" w:color="auto" w:fill="FFFFFF"/>
    </w:rPr>
  </w:style>
  <w:style w:type="character" w:customStyle="1" w:styleId="Headerorfooter11pt">
    <w:name w:val="Header or footer + 11 pt"/>
    <w:rsid w:val="00107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">
    <w:name w:val="Основной текст1"/>
    <w:basedOn w:val="a"/>
    <w:link w:val="Bodytext"/>
    <w:qFormat/>
    <w:rsid w:val="0010767F"/>
    <w:pPr>
      <w:spacing w:line="240" w:lineRule="auto"/>
      <w:ind w:left="20" w:right="20" w:firstLine="700"/>
    </w:pPr>
    <w:rPr>
      <w:rFonts w:eastAsia="Times New Roman"/>
      <w:color w:val="000000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10767F"/>
    <w:pPr>
      <w:shd w:val="clear" w:color="auto" w:fill="FFFFFF"/>
      <w:spacing w:line="240" w:lineRule="auto"/>
      <w:ind w:firstLine="0"/>
      <w:jc w:val="left"/>
    </w:pPr>
    <w:rPr>
      <w:rFonts w:eastAsia="Times New Roman"/>
      <w:sz w:val="20"/>
      <w:szCs w:val="20"/>
    </w:rPr>
  </w:style>
  <w:style w:type="paragraph" w:customStyle="1" w:styleId="ConsPlusNormal">
    <w:name w:val="ConsPlusNormal"/>
    <w:rsid w:val="0010767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BA054E6A53112F0AE2009AF0E544F8B18B55B4CA065BC7D59A1B319BA8B7B2E505C2E7E53E692DH4p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Езжева Наталья Альбертовна</cp:lastModifiedBy>
  <cp:revision>5</cp:revision>
  <cp:lastPrinted>2018-01-17T13:41:00Z</cp:lastPrinted>
  <dcterms:created xsi:type="dcterms:W3CDTF">2018-01-16T14:10:00Z</dcterms:created>
  <dcterms:modified xsi:type="dcterms:W3CDTF">2018-01-17T13:45:00Z</dcterms:modified>
</cp:coreProperties>
</file>